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pStyle w:val="P4"/>
        <w:rPr>
          <w:b w:val="1"/>
          <w:bCs w:val="1"/>
        </w:rPr>
      </w:pPr>
      <w:r>
        <w:rPr>
          <w:b w:val="1"/>
          <w:bCs w:val="1"/>
        </w:rPr>
        <w:t>EK - 9</w:t>
      </w:r>
    </w:p>
    <w:p>
      <w:pPr>
        <w:spacing w:before="46" w:beforeAutospacing="0" w:afterAutospacing="0"/>
        <w:ind w:left="-567"/>
        <w:rPr>
          <w:rFonts w:ascii="Times New Roman" w:hAnsi="Times New Roman"/>
          <w:b w:val="1"/>
          <w:sz w:val="24"/>
          <w:szCs w:val="24"/>
        </w:rPr>
      </w:pPr>
    </w:p>
    <w:p>
      <w:pPr>
        <w:pStyle w:val="P1"/>
        <w:spacing w:before="22" w:beforeAutospacing="0" w:afterAutospacing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 w:val="1"/>
          <w:sz w:val="24"/>
        </w:rPr>
        <w:t xml:space="preserve">     </w:t>
      </w:r>
      <w:r>
        <w:rPr>
          <w:rFonts w:ascii="Times New Roman" w:hAnsi="Times New Roman"/>
          <w:noProof w:val="1"/>
          <w:sz w:val="24"/>
        </w:rPr>
        <w:t>TURQUALITY</w:t>
      </w:r>
      <w:r>
        <w:rPr>
          <w:rFonts w:ascii="Times New Roman" w:hAnsi="Times New Roman"/>
          <w:noProof w:val="1"/>
          <w:sz w:val="24"/>
          <w:vertAlign w:val="superscript"/>
        </w:rPr>
        <w:t>®</w:t>
      </w:r>
      <w:r>
        <w:rPr>
          <w:noProof w:val="1"/>
        </w:rPr>
        <w:t xml:space="preserve"> </w:t>
      </w:r>
      <w:r>
        <w:rPr>
          <w:rFonts w:ascii="Times New Roman" w:hAnsi="Times New Roman"/>
          <w:sz w:val="24"/>
          <w:szCs w:val="24"/>
        </w:rPr>
        <w:t>PROGRAMI YÖNETİM DANIŞMANLIĞI FİRMALARI</w:t>
      </w:r>
    </w:p>
    <w:p>
      <w:pPr>
        <w:spacing w:before="7" w:beforeAutospacing="0" w:afterAutospacing="0"/>
        <w:rPr>
          <w:rFonts w:ascii="Times New Roman" w:hAnsi="Times New Roman"/>
          <w:b w:val="1"/>
          <w:sz w:val="24"/>
          <w:szCs w:val="24"/>
        </w:rPr>
      </w:pPr>
    </w:p>
    <w:p>
      <w:pPr>
        <w:spacing w:before="7" w:beforeAutospacing="0" w:afterAutospacing="0"/>
        <w:rPr>
          <w:rFonts w:ascii="Times New Roman" w:hAnsi="Times New Roman"/>
          <w:b w:val="1"/>
          <w:sz w:val="24"/>
          <w:szCs w:val="24"/>
        </w:rPr>
      </w:pPr>
    </w:p>
    <w:p>
      <w:pPr>
        <w:pStyle w:val="P2"/>
        <w:numPr>
          <w:ilvl w:val="0"/>
          <w:numId w:val="1"/>
        </w:numPr>
        <w:spacing w:lineRule="auto" w:line="360" w:before="7" w:beforeAutospacing="0" w:afterAutospacing="0"/>
        <w:ind w:left="360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>Deloitte Danışmanlık A.Ş.</w:t>
      </w:r>
    </w:p>
    <w:p>
      <w:pPr>
        <w:pStyle w:val="P2"/>
        <w:numPr>
          <w:ilvl w:val="0"/>
          <w:numId w:val="1"/>
        </w:numPr>
        <w:spacing w:lineRule="auto" w:line="360" w:before="7" w:beforeAutospacing="0" w:afterAutospacing="0"/>
        <w:ind w:left="360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>Ernst Young Kurumsal Finansman Danışmanlık A.Ş.</w:t>
      </w:r>
    </w:p>
    <w:p>
      <w:pPr>
        <w:pStyle w:val="P2"/>
        <w:numPr>
          <w:ilvl w:val="0"/>
          <w:numId w:val="1"/>
        </w:numPr>
        <w:spacing w:lineRule="auto" w:line="360" w:before="7" w:beforeAutospacing="0" w:afterAutospacing="0"/>
        <w:ind w:left="360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>KPMG Bağımsız Denetim ve SMMM A.Ş.</w:t>
      </w:r>
    </w:p>
    <w:p>
      <w:pPr>
        <w:pStyle w:val="P2"/>
        <w:numPr>
          <w:ilvl w:val="0"/>
          <w:numId w:val="1"/>
        </w:numPr>
        <w:spacing w:lineRule="auto" w:line="360" w:before="7" w:beforeAutospacing="0" w:afterAutospacing="0"/>
        <w:ind w:left="360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>PwC Danışmanlık Hizmetleri A.Ş.</w:t>
      </w:r>
    </w:p>
    <w:p>
      <w:pPr>
        <w:pStyle w:val="P2"/>
        <w:numPr>
          <w:ilvl w:val="0"/>
          <w:numId w:val="1"/>
        </w:numPr>
        <w:spacing w:lineRule="auto" w:line="360" w:before="7" w:beforeAutospacing="0" w:afterAutospacing="0"/>
        <w:ind w:left="360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>Grant Thornton Türkiye Eren Bağımsız Denetim ve YMM A.Ş.</w:t>
      </w:r>
    </w:p>
    <w:p>
      <w:pPr>
        <w:spacing w:before="7" w:beforeAutospacing="0" w:afterAutospacing="0"/>
        <w:rPr>
          <w:rFonts w:ascii="Times New Roman" w:hAnsi="Times New Roman"/>
          <w:bCs w:val="1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type w:val="continuous"/>
      <w:pgSz w:w="16840" w:h="11910" w:code="0" w:orient="landscape"/>
      <w:pgMar w:left="1280" w:right="1200" w:top="567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97E2FF2"/>
    <w:multiLevelType w:val="hybridMultilevel"/>
    <w:lvl w:ilvl="0" w:tplc="041F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F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F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F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F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F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F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F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F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Arial" w:hAnsi="Arial"/>
    </w:rPr>
  </w:style>
  <w:style w:type="paragraph" w:styleId="P1">
    <w:name w:val="Body Text"/>
    <w:basedOn w:val="P0"/>
    <w:qFormat/>
    <w:pPr>
      <w:spacing w:before="7" w:beforeAutospacing="0" w:afterAutospacing="0"/>
    </w:pPr>
    <w:rPr>
      <w:b w:val="1"/>
      <w:bCs w:val="1"/>
      <w:sz w:val="20"/>
      <w:szCs w:val="20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/>
    <w:rPr/>
  </w:style>
  <w:style w:type="paragraph" w:styleId="P4">
    <w:name w:val="Default"/>
    <w:pPr>
      <w:widowControl w:val="1"/>
    </w:pPr>
    <w:rPr>
      <w:rFonts w:ascii="Times New Roman" w:hAnsi="Times New Roman"/>
      <w:color w:val="000000"/>
      <w:sz w:val="24"/>
      <w:szCs w:val="24"/>
      <w:lang w:val="tr-TR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Unresolved Mention"/>
    <w:basedOn w:val="C0"/>
    <w:semiHidden/>
    <w:rPr>
      <w:color w:val="605E5C"/>
      <w:shd w:val="clear" w:color="auto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Ülker Nur Onur Hintoğlu</dc:creator>
  <dcterms:created xsi:type="dcterms:W3CDTF">2023-09-19T07:50:00Z</dcterms:created>
  <cp:lastModifiedBy>IIS APPPOOL\app</cp:lastModifiedBy>
  <dcterms:modified xsi:type="dcterms:W3CDTF">2023-12-08T09:51:02Z</dcterms:modified>
  <cp:revision>9</cp:revision>
  <dc:title>…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2016-05-18T00:00:00Z</vt:filetime>
  </property>
</Properties>
</file>